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547" w:rsidRPr="00645E30" w:rsidRDefault="00834547" w:rsidP="00404349">
      <w:pPr>
        <w:rPr>
          <w:rFonts w:ascii="Arial" w:hAnsi="Arial" w:cs="Arial"/>
          <w:b/>
          <w:bCs/>
          <w:sz w:val="20"/>
          <w:szCs w:val="20"/>
        </w:rPr>
      </w:pPr>
    </w:p>
    <w:p w:rsidR="00834547" w:rsidRPr="00645E30" w:rsidRDefault="00834547" w:rsidP="00834547">
      <w:pPr>
        <w:jc w:val="center"/>
        <w:rPr>
          <w:rFonts w:ascii="Arial" w:hAnsi="Arial" w:cs="Arial"/>
          <w:b/>
          <w:bCs/>
          <w:sz w:val="20"/>
          <w:szCs w:val="20"/>
        </w:rPr>
      </w:pPr>
    </w:p>
    <w:p w:rsidR="00834547" w:rsidRPr="00645E30" w:rsidRDefault="00834547" w:rsidP="00834547">
      <w:pPr>
        <w:jc w:val="both"/>
        <w:rPr>
          <w:rFonts w:ascii="Arial" w:hAnsi="Arial" w:cs="Arial"/>
          <w:b/>
          <w:bCs/>
          <w:sz w:val="20"/>
          <w:szCs w:val="20"/>
        </w:rPr>
      </w:pPr>
      <w:r w:rsidRPr="00645E30">
        <w:rPr>
          <w:rFonts w:ascii="Arial" w:hAnsi="Arial" w:cs="Arial"/>
          <w:b/>
          <w:bCs/>
          <w:sz w:val="20"/>
          <w:szCs w:val="20"/>
        </w:rPr>
        <w:t>Planning and Development Act 2000 (as amended)</w:t>
      </w:r>
    </w:p>
    <w:p w:rsidR="00834547" w:rsidRPr="00645E30" w:rsidRDefault="00834547" w:rsidP="00834547">
      <w:pPr>
        <w:jc w:val="both"/>
        <w:rPr>
          <w:rFonts w:ascii="Arial" w:hAnsi="Arial" w:cs="Arial"/>
          <w:b/>
          <w:bCs/>
          <w:sz w:val="20"/>
          <w:szCs w:val="20"/>
        </w:rPr>
      </w:pPr>
      <w:r w:rsidRPr="00645E30">
        <w:rPr>
          <w:rFonts w:ascii="Arial" w:hAnsi="Arial" w:cs="Arial"/>
          <w:b/>
          <w:bCs/>
          <w:sz w:val="20"/>
          <w:szCs w:val="20"/>
        </w:rPr>
        <w:t>Planning and Development Regulations 2001 (as amended) - Part 8</w:t>
      </w:r>
    </w:p>
    <w:p w:rsidR="00834547" w:rsidRPr="00645E30" w:rsidRDefault="00834547" w:rsidP="00834547">
      <w:pPr>
        <w:jc w:val="both"/>
        <w:rPr>
          <w:rFonts w:ascii="Arial" w:hAnsi="Arial" w:cs="Arial"/>
          <w:sz w:val="20"/>
          <w:szCs w:val="20"/>
        </w:rPr>
      </w:pPr>
    </w:p>
    <w:p w:rsidR="00834547" w:rsidRPr="00645E30" w:rsidRDefault="00834547" w:rsidP="00BD7B30">
      <w:pPr>
        <w:ind w:left="1440" w:hanging="1440"/>
        <w:jc w:val="both"/>
        <w:rPr>
          <w:rFonts w:ascii="Arial" w:hAnsi="Arial" w:cs="Arial"/>
          <w:b/>
          <w:bCs/>
          <w:sz w:val="20"/>
          <w:szCs w:val="20"/>
        </w:rPr>
      </w:pPr>
      <w:r w:rsidRPr="00645E30">
        <w:rPr>
          <w:rFonts w:ascii="Arial" w:hAnsi="Arial" w:cs="Arial"/>
          <w:b/>
          <w:bCs/>
          <w:sz w:val="20"/>
          <w:szCs w:val="20"/>
        </w:rPr>
        <w:t>Applicant:</w:t>
      </w:r>
      <w:r w:rsidR="006906D2">
        <w:rPr>
          <w:rFonts w:ascii="Arial" w:hAnsi="Arial" w:cs="Arial"/>
          <w:b/>
          <w:bCs/>
          <w:sz w:val="20"/>
          <w:szCs w:val="20"/>
        </w:rPr>
        <w:t xml:space="preserve"> </w:t>
      </w:r>
      <w:r w:rsidR="00BD7B30">
        <w:rPr>
          <w:rFonts w:ascii="Arial" w:hAnsi="Arial" w:cs="Arial"/>
          <w:b/>
          <w:bCs/>
          <w:sz w:val="20"/>
          <w:szCs w:val="20"/>
        </w:rPr>
        <w:tab/>
      </w:r>
      <w:r w:rsidR="00BD7B30" w:rsidRPr="00404349">
        <w:rPr>
          <w:rFonts w:ascii="Arial" w:hAnsi="Arial" w:cs="Arial"/>
          <w:b/>
          <w:bCs/>
          <w:sz w:val="20"/>
          <w:szCs w:val="20"/>
        </w:rPr>
        <w:t>Dublin City Council, Environment &amp; Transportation Department, Civic Offices, Wood Quay, Dublin 8, D08 RF3F</w:t>
      </w:r>
      <w:r w:rsidR="00C75344">
        <w:rPr>
          <w:rFonts w:ascii="Arial" w:hAnsi="Arial" w:cs="Arial"/>
          <w:b/>
          <w:bCs/>
          <w:sz w:val="20"/>
          <w:szCs w:val="20"/>
        </w:rPr>
        <w:t>.</w:t>
      </w:r>
    </w:p>
    <w:p w:rsidR="00834547" w:rsidRPr="00645E30" w:rsidRDefault="00834547" w:rsidP="00834547">
      <w:pPr>
        <w:jc w:val="both"/>
        <w:rPr>
          <w:rFonts w:ascii="Arial" w:hAnsi="Arial" w:cs="Arial"/>
          <w:b/>
          <w:bCs/>
          <w:sz w:val="20"/>
          <w:szCs w:val="20"/>
        </w:rPr>
      </w:pPr>
    </w:p>
    <w:p w:rsidR="00834547" w:rsidRPr="00404349" w:rsidRDefault="00834547" w:rsidP="00834547">
      <w:pPr>
        <w:jc w:val="both"/>
        <w:rPr>
          <w:rFonts w:ascii="Arial" w:hAnsi="Arial" w:cs="Arial"/>
          <w:sz w:val="20"/>
          <w:szCs w:val="20"/>
        </w:rPr>
      </w:pPr>
      <w:r w:rsidRPr="00645E30">
        <w:rPr>
          <w:rFonts w:ascii="Arial" w:hAnsi="Arial" w:cs="Arial"/>
          <w:b/>
          <w:bCs/>
          <w:sz w:val="20"/>
          <w:szCs w:val="20"/>
        </w:rPr>
        <w:t>Location</w:t>
      </w:r>
      <w:r w:rsidRPr="00645E30">
        <w:rPr>
          <w:rFonts w:ascii="Arial" w:hAnsi="Arial" w:cs="Arial"/>
          <w:sz w:val="20"/>
          <w:szCs w:val="20"/>
        </w:rPr>
        <w:t xml:space="preserve">: </w:t>
      </w:r>
      <w:r w:rsidR="00BD7B30">
        <w:rPr>
          <w:rFonts w:ascii="Arial" w:hAnsi="Arial" w:cs="Arial"/>
          <w:sz w:val="20"/>
          <w:szCs w:val="20"/>
        </w:rPr>
        <w:tab/>
      </w:r>
      <w:r w:rsidR="00BD7B30" w:rsidRPr="00404349">
        <w:rPr>
          <w:rFonts w:ascii="Arial" w:hAnsi="Arial" w:cs="Arial"/>
          <w:b/>
          <w:sz w:val="20"/>
          <w:szCs w:val="20"/>
        </w:rPr>
        <w:t>Cathal Brugha Street and Findlater Place, Dublin 1.</w:t>
      </w:r>
    </w:p>
    <w:p w:rsidR="00834547" w:rsidRPr="00645E30" w:rsidRDefault="00834547" w:rsidP="00834547">
      <w:pPr>
        <w:jc w:val="both"/>
        <w:rPr>
          <w:rFonts w:ascii="Arial" w:hAnsi="Arial" w:cs="Arial"/>
          <w:sz w:val="20"/>
          <w:szCs w:val="20"/>
        </w:rPr>
      </w:pPr>
    </w:p>
    <w:p w:rsidR="00404349" w:rsidRPr="006D291F" w:rsidRDefault="00834547" w:rsidP="00404349">
      <w:pPr>
        <w:jc w:val="both"/>
        <w:rPr>
          <w:rFonts w:ascii="Arial" w:hAnsi="Arial" w:cs="Arial"/>
          <w:sz w:val="20"/>
          <w:szCs w:val="20"/>
        </w:rPr>
      </w:pPr>
      <w:r w:rsidRPr="00645E30">
        <w:rPr>
          <w:rFonts w:ascii="Arial" w:hAnsi="Arial" w:cs="Arial"/>
          <w:b/>
          <w:bCs/>
          <w:sz w:val="20"/>
          <w:szCs w:val="20"/>
        </w:rPr>
        <w:t>Proposal</w:t>
      </w:r>
      <w:r w:rsidRPr="00645E30">
        <w:rPr>
          <w:rFonts w:ascii="Arial" w:hAnsi="Arial" w:cs="Arial"/>
          <w:sz w:val="20"/>
          <w:szCs w:val="20"/>
        </w:rPr>
        <w:t xml:space="preserve">:  </w:t>
      </w:r>
      <w:r w:rsidR="00404349" w:rsidRPr="006D291F">
        <w:rPr>
          <w:rFonts w:ascii="Arial" w:hAnsi="Arial" w:cs="Arial"/>
          <w:sz w:val="20"/>
          <w:szCs w:val="20"/>
        </w:rPr>
        <w:t xml:space="preserve">Pursuant to the requirements of the above, notice is hereby given of proposed public realm improvement works at Cathal Brugha Street and Findlater Place, Dublin 1. </w:t>
      </w:r>
    </w:p>
    <w:p w:rsidR="00404349" w:rsidRDefault="00404349" w:rsidP="00404349">
      <w:pPr>
        <w:jc w:val="both"/>
        <w:rPr>
          <w:rFonts w:ascii="Arial" w:hAnsi="Arial" w:cs="Arial"/>
          <w:color w:val="4472C4" w:themeColor="accent5"/>
          <w:sz w:val="20"/>
          <w:szCs w:val="20"/>
        </w:rPr>
      </w:pPr>
    </w:p>
    <w:p w:rsidR="00404349" w:rsidRPr="006D291F" w:rsidRDefault="00404349" w:rsidP="00404349">
      <w:pPr>
        <w:jc w:val="both"/>
        <w:rPr>
          <w:rFonts w:ascii="Arial" w:hAnsi="Arial" w:cs="Arial"/>
          <w:sz w:val="20"/>
          <w:szCs w:val="20"/>
        </w:rPr>
      </w:pPr>
      <w:r w:rsidRPr="006D291F">
        <w:rPr>
          <w:rFonts w:ascii="Arial" w:hAnsi="Arial" w:cs="Arial"/>
          <w:sz w:val="20"/>
          <w:szCs w:val="20"/>
        </w:rPr>
        <w:t>The works will consist of the following:</w:t>
      </w:r>
    </w:p>
    <w:p w:rsidR="00404349" w:rsidRPr="00C22D08" w:rsidRDefault="00C22D08" w:rsidP="00C22D08">
      <w:pPr>
        <w:ind w:left="709" w:hanging="709"/>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 xml:space="preserve">The removal of the existing road and footpath surfaces, the re-surfacing of existing carriageways with </w:t>
      </w:r>
      <w:proofErr w:type="spellStart"/>
      <w:r w:rsidR="00404349" w:rsidRPr="00C22D08">
        <w:rPr>
          <w:rFonts w:ascii="Arial" w:hAnsi="Arial" w:cs="Arial"/>
          <w:sz w:val="20"/>
          <w:szCs w:val="20"/>
        </w:rPr>
        <w:t>bitmac</w:t>
      </w:r>
      <w:proofErr w:type="spellEnd"/>
      <w:r w:rsidR="00404349" w:rsidRPr="00C22D08">
        <w:rPr>
          <w:rFonts w:ascii="Arial" w:hAnsi="Arial" w:cs="Arial"/>
          <w:sz w:val="20"/>
          <w:szCs w:val="20"/>
        </w:rPr>
        <w:t xml:space="preserve"> and footpaths with new granite flags where necessary. </w:t>
      </w:r>
    </w:p>
    <w:p w:rsidR="00404349" w:rsidRPr="00C22D08" w:rsidRDefault="00C22D08" w:rsidP="00C22D08">
      <w:pPr>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 xml:space="preserve">Historic granite kerbing, paving and materials are to be retained and reused throughout. </w:t>
      </w:r>
    </w:p>
    <w:p w:rsidR="00404349" w:rsidRPr="00C22D08" w:rsidRDefault="00C22D08" w:rsidP="00C22D08">
      <w:pPr>
        <w:ind w:left="709" w:hanging="709"/>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Sections of narrowed carriageway on Cathal Brugha Street and Findlater Place allowing for increased footpath widths and build outs.</w:t>
      </w:r>
    </w:p>
    <w:p w:rsidR="00404349" w:rsidRPr="00C22D08" w:rsidRDefault="00C22D08" w:rsidP="00C22D08">
      <w:pPr>
        <w:ind w:left="709" w:hanging="709"/>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 xml:space="preserve">Reconfiguration of the kerbside uses including </w:t>
      </w:r>
      <w:r w:rsidR="00C75344" w:rsidRPr="00C22D08">
        <w:rPr>
          <w:rFonts w:ascii="Arial" w:hAnsi="Arial" w:cs="Arial"/>
          <w:sz w:val="20"/>
          <w:szCs w:val="20"/>
        </w:rPr>
        <w:t xml:space="preserve">the relocation of the existing </w:t>
      </w:r>
      <w:proofErr w:type="spellStart"/>
      <w:r w:rsidR="00C75344" w:rsidRPr="00C22D08">
        <w:rPr>
          <w:rFonts w:ascii="Arial" w:hAnsi="Arial" w:cs="Arial"/>
          <w:sz w:val="20"/>
          <w:szCs w:val="20"/>
        </w:rPr>
        <w:t>dublinb</w:t>
      </w:r>
      <w:r w:rsidR="00404349" w:rsidRPr="00C22D08">
        <w:rPr>
          <w:rFonts w:ascii="Arial" w:hAnsi="Arial" w:cs="Arial"/>
          <w:sz w:val="20"/>
          <w:szCs w:val="20"/>
        </w:rPr>
        <w:t>ikes</w:t>
      </w:r>
      <w:proofErr w:type="spellEnd"/>
      <w:r w:rsidR="00404349" w:rsidRPr="00C22D08">
        <w:rPr>
          <w:rFonts w:ascii="Arial" w:hAnsi="Arial" w:cs="Arial"/>
          <w:sz w:val="20"/>
          <w:szCs w:val="20"/>
        </w:rPr>
        <w:t xml:space="preserve"> station to the carriageway edge. </w:t>
      </w:r>
    </w:p>
    <w:p w:rsidR="00404349" w:rsidRPr="00C22D08" w:rsidRDefault="00C22D08" w:rsidP="00C22D08">
      <w:pPr>
        <w:ind w:left="709" w:hanging="709"/>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 xml:space="preserve">The retention of the existing trees and the introduction of new soft and hard landscaping including new low level planting. </w:t>
      </w:r>
    </w:p>
    <w:p w:rsidR="00404349" w:rsidRPr="00C22D08" w:rsidRDefault="00C22D08" w:rsidP="00C22D08">
      <w:pPr>
        <w:ind w:left="709" w:hanging="709"/>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 xml:space="preserve">Removal of the existing street furniture and their replacement with new street furniture including lamp standards, water drinking fountain and seating. </w:t>
      </w:r>
    </w:p>
    <w:p w:rsidR="00404349" w:rsidRPr="00C22D08" w:rsidRDefault="00C22D08" w:rsidP="00C22D08">
      <w:pPr>
        <w:jc w:val="both"/>
        <w:rPr>
          <w:rFonts w:ascii="Arial" w:hAnsi="Arial" w:cs="Arial"/>
          <w:sz w:val="20"/>
          <w:szCs w:val="20"/>
        </w:rPr>
      </w:pPr>
      <w:r>
        <w:rPr>
          <w:rFonts w:ascii="Arial" w:hAnsi="Arial" w:cs="Arial"/>
          <w:sz w:val="20"/>
          <w:szCs w:val="20"/>
        </w:rPr>
        <w:t>*</w:t>
      </w:r>
      <w:r>
        <w:rPr>
          <w:rFonts w:ascii="Arial" w:hAnsi="Arial" w:cs="Arial"/>
          <w:sz w:val="20"/>
          <w:szCs w:val="20"/>
        </w:rPr>
        <w:tab/>
      </w:r>
      <w:r w:rsidR="00404349" w:rsidRPr="00C22D08">
        <w:rPr>
          <w:rFonts w:ascii="Arial" w:hAnsi="Arial" w:cs="Arial"/>
          <w:sz w:val="20"/>
          <w:szCs w:val="20"/>
        </w:rPr>
        <w:t>New public lighting, as well as all necessary service</w:t>
      </w:r>
      <w:r w:rsidR="00125F04" w:rsidRPr="00C22D08">
        <w:rPr>
          <w:rFonts w:ascii="Arial" w:hAnsi="Arial" w:cs="Arial"/>
          <w:sz w:val="20"/>
          <w:szCs w:val="20"/>
        </w:rPr>
        <w:t>s</w:t>
      </w:r>
      <w:r w:rsidR="00404349" w:rsidRPr="00C22D08">
        <w:rPr>
          <w:rFonts w:ascii="Arial" w:hAnsi="Arial" w:cs="Arial"/>
          <w:sz w:val="20"/>
          <w:szCs w:val="20"/>
        </w:rPr>
        <w:t>, utility and associated site works.</w:t>
      </w:r>
    </w:p>
    <w:p w:rsidR="00404349" w:rsidRPr="006D291F" w:rsidRDefault="00404349" w:rsidP="00404349">
      <w:pPr>
        <w:jc w:val="both"/>
        <w:rPr>
          <w:rFonts w:ascii="Arial" w:hAnsi="Arial" w:cs="Arial"/>
          <w:sz w:val="20"/>
          <w:szCs w:val="20"/>
        </w:rPr>
      </w:pPr>
    </w:p>
    <w:p w:rsidR="00BD7B30" w:rsidRPr="00404349" w:rsidRDefault="00404349" w:rsidP="00404349">
      <w:pPr>
        <w:jc w:val="both"/>
        <w:rPr>
          <w:rFonts w:ascii="Arial" w:hAnsi="Arial" w:cs="Arial"/>
          <w:sz w:val="20"/>
          <w:szCs w:val="20"/>
        </w:rPr>
      </w:pPr>
      <w:r w:rsidRPr="006D291F">
        <w:rPr>
          <w:rFonts w:ascii="Arial" w:hAnsi="Arial" w:cs="Arial"/>
          <w:sz w:val="20"/>
          <w:szCs w:val="20"/>
        </w:rPr>
        <w:t xml:space="preserve">The subject streets and the adjoining buildings are located in the </w:t>
      </w:r>
      <w:r w:rsidRPr="006D291F">
        <w:rPr>
          <w:rFonts w:ascii="Arial" w:hAnsi="Arial" w:cs="Arial"/>
          <w:b/>
          <w:sz w:val="20"/>
          <w:szCs w:val="20"/>
        </w:rPr>
        <w:t xml:space="preserve">‘O’Connell Street Architectural Conservation Area’ </w:t>
      </w:r>
      <w:r w:rsidRPr="006D291F">
        <w:rPr>
          <w:rFonts w:ascii="Arial" w:hAnsi="Arial" w:cs="Arial"/>
          <w:sz w:val="20"/>
          <w:szCs w:val="20"/>
        </w:rPr>
        <w:t xml:space="preserve">and adjacent to </w:t>
      </w:r>
      <w:r w:rsidRPr="006D291F">
        <w:rPr>
          <w:rFonts w:ascii="Arial" w:hAnsi="Arial" w:cs="Arial"/>
          <w:b/>
          <w:sz w:val="20"/>
          <w:szCs w:val="20"/>
        </w:rPr>
        <w:t>‘O’Connell Street and Environs Area of Special Planning</w:t>
      </w:r>
      <w:r w:rsidRPr="006D291F">
        <w:rPr>
          <w:rFonts w:ascii="Arial" w:hAnsi="Arial" w:cs="Arial"/>
          <w:sz w:val="20"/>
          <w:szCs w:val="20"/>
        </w:rPr>
        <w:t xml:space="preserve"> </w:t>
      </w:r>
      <w:r w:rsidRPr="006D291F">
        <w:rPr>
          <w:rFonts w:ascii="Arial" w:hAnsi="Arial" w:cs="Arial"/>
          <w:b/>
          <w:sz w:val="20"/>
          <w:szCs w:val="20"/>
        </w:rPr>
        <w:t>Control’</w:t>
      </w:r>
      <w:r w:rsidRPr="006D291F">
        <w:rPr>
          <w:rFonts w:ascii="Arial" w:hAnsi="Arial" w:cs="Arial"/>
          <w:sz w:val="20"/>
          <w:szCs w:val="20"/>
        </w:rPr>
        <w:t xml:space="preserve">. The proposed works are adjacent to Protected Structures on both Cathal Brugha Street and Findlater Place. </w:t>
      </w:r>
    </w:p>
    <w:p w:rsidR="00834547" w:rsidRDefault="00834547" w:rsidP="00834547">
      <w:pPr>
        <w:jc w:val="both"/>
        <w:rPr>
          <w:rFonts w:ascii="Arial" w:hAnsi="Arial" w:cs="Arial"/>
          <w:sz w:val="20"/>
          <w:szCs w:val="20"/>
        </w:rPr>
      </w:pPr>
    </w:p>
    <w:p w:rsidR="00834547" w:rsidRPr="006E74D0" w:rsidRDefault="00834547" w:rsidP="00834547">
      <w:pPr>
        <w:jc w:val="both"/>
        <w:rPr>
          <w:rFonts w:ascii="Arial" w:hAnsi="Arial" w:cs="Arial"/>
          <w:sz w:val="20"/>
          <w:szCs w:val="20"/>
          <w:lang w:val="en-IE"/>
        </w:rPr>
      </w:pPr>
      <w:r w:rsidRPr="006E74D0">
        <w:rPr>
          <w:rFonts w:ascii="Arial" w:hAnsi="Arial" w:cs="Arial"/>
          <w:sz w:val="20"/>
          <w:szCs w:val="20"/>
        </w:rPr>
        <w:t xml:space="preserve">The proposal has undergone Appropriate Assessment Screening in accordance with Article 6(3) of the Habitats Directive (92/43/EEC) and screening for Environmental Impact Assessment under the EIA Directive 2011/92/EU, as amended by Directive 2014/52/EU. </w:t>
      </w:r>
    </w:p>
    <w:p w:rsidR="00834547" w:rsidRPr="006E74D0" w:rsidRDefault="00834547" w:rsidP="00834547">
      <w:pPr>
        <w:jc w:val="both"/>
        <w:rPr>
          <w:rFonts w:ascii="Arial" w:hAnsi="Arial" w:cs="Arial"/>
          <w:sz w:val="20"/>
          <w:szCs w:val="20"/>
        </w:rPr>
      </w:pPr>
      <w:r w:rsidRPr="006E74D0">
        <w:rPr>
          <w:rFonts w:ascii="Arial" w:hAnsi="Arial" w:cs="Arial"/>
          <w:sz w:val="20"/>
          <w:szCs w:val="20"/>
        </w:rPr>
        <w:t xml:space="preserve">In accordance with Article 81 of the Planning &amp; Development Regulations 2001, as amended, the Planning Authority has made a determination and concluded that: </w:t>
      </w:r>
    </w:p>
    <w:p w:rsidR="00834547" w:rsidRPr="0003027C" w:rsidRDefault="0003027C" w:rsidP="0003027C">
      <w:pPr>
        <w:ind w:left="709" w:hanging="709"/>
        <w:jc w:val="both"/>
        <w:rPr>
          <w:rFonts w:ascii="Arial" w:hAnsi="Arial" w:cs="Arial"/>
          <w:sz w:val="20"/>
          <w:szCs w:val="20"/>
        </w:rPr>
      </w:pPr>
      <w:r>
        <w:rPr>
          <w:rFonts w:ascii="Arial" w:hAnsi="Arial" w:cs="Arial"/>
          <w:sz w:val="20"/>
          <w:szCs w:val="20"/>
        </w:rPr>
        <w:t>a)</w:t>
      </w:r>
      <w:r>
        <w:rPr>
          <w:rFonts w:ascii="Arial" w:hAnsi="Arial" w:cs="Arial"/>
          <w:sz w:val="20"/>
          <w:szCs w:val="20"/>
        </w:rPr>
        <w:tab/>
      </w:r>
      <w:r w:rsidR="00834547" w:rsidRPr="0003027C">
        <w:rPr>
          <w:rFonts w:ascii="Arial" w:hAnsi="Arial" w:cs="Arial"/>
          <w:sz w:val="20"/>
          <w:szCs w:val="20"/>
        </w:rPr>
        <w:t>The proposed development, either individually or in combination with other plans and projects, is not likely to have a significant effect on any European site(s) and therefore a Stage 2 Appropriate Assessment is not required.  </w:t>
      </w:r>
    </w:p>
    <w:p w:rsidR="00834547" w:rsidRPr="0003027C" w:rsidRDefault="0003027C" w:rsidP="0003027C">
      <w:pPr>
        <w:ind w:left="709" w:hanging="709"/>
        <w:jc w:val="both"/>
        <w:rPr>
          <w:rFonts w:ascii="Arial" w:hAnsi="Arial" w:cs="Arial"/>
          <w:sz w:val="20"/>
          <w:szCs w:val="20"/>
        </w:rPr>
      </w:pPr>
      <w:r>
        <w:rPr>
          <w:rFonts w:ascii="Arial" w:hAnsi="Arial" w:cs="Arial"/>
          <w:sz w:val="20"/>
          <w:szCs w:val="20"/>
        </w:rPr>
        <w:t>b)</w:t>
      </w:r>
      <w:r>
        <w:rPr>
          <w:rFonts w:ascii="Arial" w:hAnsi="Arial" w:cs="Arial"/>
          <w:sz w:val="20"/>
          <w:szCs w:val="20"/>
        </w:rPr>
        <w:tab/>
      </w:r>
      <w:r w:rsidR="00834547" w:rsidRPr="0003027C">
        <w:rPr>
          <w:rFonts w:ascii="Arial" w:hAnsi="Arial" w:cs="Arial"/>
          <w:sz w:val="20"/>
          <w:szCs w:val="20"/>
        </w:rPr>
        <w:t>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w:t>
      </w:r>
    </w:p>
    <w:p w:rsidR="00834547" w:rsidRPr="006E74D0" w:rsidRDefault="00834547" w:rsidP="00834547">
      <w:pPr>
        <w:jc w:val="both"/>
        <w:rPr>
          <w:rFonts w:ascii="Arial" w:hAnsi="Arial" w:cs="Arial"/>
          <w:sz w:val="20"/>
          <w:szCs w:val="20"/>
        </w:rPr>
      </w:pPr>
      <w:r w:rsidRPr="006E74D0">
        <w:rPr>
          <w:rFonts w:ascii="Arial" w:hAnsi="Arial" w:cs="Arial"/>
          <w:sz w:val="20"/>
          <w:szCs w:val="20"/>
        </w:rPr>
        <w:t xml:space="preserve">Any person may, within 4 weeks from the date of publication of this notice, apply to An </w:t>
      </w:r>
      <w:proofErr w:type="spellStart"/>
      <w:r w:rsidRPr="006E74D0">
        <w:rPr>
          <w:rFonts w:ascii="Arial" w:hAnsi="Arial" w:cs="Arial"/>
          <w:sz w:val="20"/>
          <w:szCs w:val="20"/>
        </w:rPr>
        <w:t>Bord</w:t>
      </w:r>
      <w:proofErr w:type="spellEnd"/>
      <w:r w:rsidRPr="006E74D0">
        <w:rPr>
          <w:rFonts w:ascii="Arial" w:hAnsi="Arial" w:cs="Arial"/>
          <w:sz w:val="20"/>
          <w:szCs w:val="20"/>
        </w:rPr>
        <w:t xml:space="preserve"> </w:t>
      </w:r>
      <w:proofErr w:type="spellStart"/>
      <w:r w:rsidRPr="006E74D0">
        <w:rPr>
          <w:rFonts w:ascii="Arial" w:hAnsi="Arial" w:cs="Arial"/>
          <w:sz w:val="20"/>
          <w:szCs w:val="20"/>
        </w:rPr>
        <w:t>Pleanála</w:t>
      </w:r>
      <w:proofErr w:type="spellEnd"/>
      <w:r w:rsidRPr="006E74D0">
        <w:rPr>
          <w:rFonts w:ascii="Arial" w:hAnsi="Arial" w:cs="Arial"/>
          <w:sz w:val="20"/>
          <w:szCs w:val="20"/>
        </w:rPr>
        <w:t xml:space="preserve"> for a screening determination as to whether the development would be likely to have significant effects on the environment.</w:t>
      </w:r>
    </w:p>
    <w:p w:rsidR="00834547" w:rsidRPr="00645E30" w:rsidRDefault="00834547" w:rsidP="00834547">
      <w:pPr>
        <w:jc w:val="both"/>
        <w:rPr>
          <w:rFonts w:ascii="Arial" w:hAnsi="Arial" w:cs="Arial"/>
          <w:sz w:val="20"/>
          <w:szCs w:val="20"/>
        </w:rPr>
      </w:pPr>
      <w:bookmarkStart w:id="0" w:name="_GoBack"/>
      <w:bookmarkEnd w:id="0"/>
    </w:p>
    <w:p w:rsidR="00834547" w:rsidRPr="00645E30" w:rsidRDefault="00834547" w:rsidP="00834547">
      <w:pPr>
        <w:jc w:val="both"/>
        <w:rPr>
          <w:rFonts w:ascii="Arial" w:hAnsi="Arial" w:cs="Arial"/>
          <w:sz w:val="20"/>
          <w:szCs w:val="20"/>
        </w:rPr>
      </w:pPr>
      <w:r w:rsidRPr="00645E30">
        <w:rPr>
          <w:rFonts w:ascii="Arial" w:hAnsi="Arial" w:cs="Arial"/>
          <w:sz w:val="20"/>
          <w:szCs w:val="20"/>
        </w:rPr>
        <w:t xml:space="preserve">Plans and Particulars of the proposed development may be inspected or purchased at a fee not exceeding the reasonable cost of making a copy for a period of </w:t>
      </w:r>
      <w:r w:rsidRPr="00645E30">
        <w:rPr>
          <w:rFonts w:ascii="Arial" w:hAnsi="Arial" w:cs="Arial"/>
          <w:b/>
          <w:bCs/>
          <w:sz w:val="20"/>
          <w:szCs w:val="20"/>
          <w:u w:val="single"/>
        </w:rPr>
        <w:t>4 weeks</w:t>
      </w:r>
      <w:r w:rsidRPr="00645E30">
        <w:rPr>
          <w:rFonts w:ascii="Arial" w:hAnsi="Arial" w:cs="Arial"/>
          <w:sz w:val="20"/>
          <w:szCs w:val="20"/>
        </w:rPr>
        <w:t xml:space="preserve"> </w:t>
      </w:r>
      <w:r w:rsidRPr="00645E30">
        <w:rPr>
          <w:rFonts w:ascii="Arial" w:hAnsi="Arial" w:cs="Arial"/>
          <w:b/>
          <w:bCs/>
          <w:sz w:val="20"/>
          <w:szCs w:val="20"/>
        </w:rPr>
        <w:t xml:space="preserve">from </w:t>
      </w:r>
      <w:r w:rsidR="00C07E6C">
        <w:rPr>
          <w:rFonts w:ascii="Arial" w:hAnsi="Arial" w:cs="Arial"/>
          <w:b/>
          <w:bCs/>
          <w:sz w:val="20"/>
          <w:szCs w:val="20"/>
        </w:rPr>
        <w:t>04</w:t>
      </w:r>
      <w:r w:rsidR="00404349" w:rsidRPr="00404349">
        <w:rPr>
          <w:rFonts w:ascii="Arial" w:hAnsi="Arial" w:cs="Arial"/>
          <w:b/>
          <w:bCs/>
          <w:sz w:val="20"/>
          <w:szCs w:val="20"/>
        </w:rPr>
        <w:t>/03/2025</w:t>
      </w:r>
      <w:r w:rsidRPr="00404349">
        <w:rPr>
          <w:rFonts w:ascii="Arial" w:hAnsi="Arial" w:cs="Arial"/>
          <w:b/>
          <w:bCs/>
          <w:sz w:val="20"/>
          <w:szCs w:val="20"/>
        </w:rPr>
        <w:t xml:space="preserve"> </w:t>
      </w:r>
      <w:r w:rsidRPr="00645E30">
        <w:rPr>
          <w:rFonts w:ascii="Arial" w:hAnsi="Arial" w:cs="Arial"/>
          <w:sz w:val="20"/>
          <w:szCs w:val="20"/>
        </w:rPr>
        <w:t xml:space="preserve">during public opening hours at the offices of </w:t>
      </w:r>
      <w:r w:rsidRPr="00125F04">
        <w:rPr>
          <w:rFonts w:ascii="Arial" w:hAnsi="Arial" w:cs="Arial"/>
          <w:b/>
          <w:sz w:val="20"/>
          <w:szCs w:val="20"/>
        </w:rPr>
        <w:t>Dublin City Council, Public Counter, Planning and Property Development Department, Block 4, Ground Floor, Civic Offices, Wood Quay, Dublin 8, Monday - Friday 9.00am to 4.30pm</w:t>
      </w:r>
      <w:r w:rsidR="00125F04">
        <w:rPr>
          <w:rFonts w:ascii="Arial" w:hAnsi="Arial" w:cs="Arial"/>
          <w:sz w:val="20"/>
          <w:szCs w:val="20"/>
        </w:rPr>
        <w:t xml:space="preserve">. </w:t>
      </w:r>
      <w:r w:rsidRPr="00645E30">
        <w:rPr>
          <w:rFonts w:ascii="Arial" w:hAnsi="Arial" w:cs="Arial"/>
          <w:sz w:val="20"/>
          <w:szCs w:val="20"/>
        </w:rPr>
        <w:t xml:space="preserve">The plans and particulars are also available for inspection online:  </w:t>
      </w:r>
      <w:hyperlink r:id="rId7" w:history="1">
        <w:r w:rsidR="00BD7B30" w:rsidRPr="00DD5D82">
          <w:rPr>
            <w:rStyle w:val="Hyperlink"/>
            <w:rFonts w:ascii="Arial" w:hAnsi="Arial" w:cs="Arial"/>
            <w:sz w:val="20"/>
            <w:szCs w:val="20"/>
          </w:rPr>
          <w:t>https://engage.dublincity.ie</w:t>
        </w:r>
      </w:hyperlink>
      <w:r>
        <w:rPr>
          <w:rStyle w:val="Hyperlink"/>
          <w:rFonts w:ascii="Arial" w:hAnsi="Arial" w:cs="Arial"/>
          <w:sz w:val="20"/>
          <w:szCs w:val="20"/>
        </w:rPr>
        <w:t xml:space="preserve"> </w:t>
      </w:r>
      <w:r>
        <w:rPr>
          <w:rFonts w:ascii="Arial" w:hAnsi="Arial" w:cs="Arial"/>
          <w:bCs/>
          <w:sz w:val="20"/>
          <w:szCs w:val="20"/>
        </w:rPr>
        <w:t xml:space="preserve">on the City Council’s website </w:t>
      </w:r>
      <w:hyperlink r:id="rId8" w:history="1">
        <w:r w:rsidRPr="0057403F">
          <w:rPr>
            <w:rStyle w:val="Hyperlink"/>
            <w:rFonts w:ascii="Arial" w:hAnsi="Arial" w:cs="Arial"/>
            <w:bCs/>
            <w:sz w:val="20"/>
            <w:szCs w:val="20"/>
          </w:rPr>
          <w:t>www.dublincity.ie</w:t>
        </w:r>
      </w:hyperlink>
    </w:p>
    <w:p w:rsidR="00834547" w:rsidRPr="00645E30" w:rsidRDefault="00834547" w:rsidP="00834547">
      <w:pPr>
        <w:jc w:val="both"/>
        <w:rPr>
          <w:rFonts w:ascii="Arial" w:hAnsi="Arial" w:cs="Arial"/>
          <w:sz w:val="20"/>
          <w:szCs w:val="20"/>
        </w:rPr>
      </w:pPr>
    </w:p>
    <w:p w:rsidR="00834547" w:rsidRPr="00645E30" w:rsidRDefault="00834547" w:rsidP="00834547">
      <w:pPr>
        <w:jc w:val="both"/>
        <w:rPr>
          <w:rFonts w:ascii="Arial" w:hAnsi="Arial" w:cs="Arial"/>
          <w:b/>
          <w:bCs/>
          <w:sz w:val="20"/>
          <w:szCs w:val="20"/>
        </w:rPr>
      </w:pPr>
      <w:r w:rsidRPr="00645E30">
        <w:rPr>
          <w:rFonts w:ascii="Arial" w:hAnsi="Arial" w:cs="Arial"/>
          <w:sz w:val="20"/>
          <w:szCs w:val="20"/>
        </w:rPr>
        <w:t xml:space="preserve">A submission or observation in relation to the proposed development, dealing with the proper planning and sustainable development of the area in which the development would be situated, may be made, in writing, to the </w:t>
      </w:r>
      <w:r w:rsidRPr="00125F04">
        <w:rPr>
          <w:rFonts w:ascii="Arial" w:hAnsi="Arial" w:cs="Arial"/>
          <w:b/>
          <w:sz w:val="20"/>
          <w:szCs w:val="20"/>
        </w:rPr>
        <w:t>Executive Manager, Planning and Property Development  Department, Dublin City Council, Civic Offices, Wood Quay, Dublin 8, before 4.30pm on</w:t>
      </w:r>
      <w:r w:rsidRPr="00645E30">
        <w:rPr>
          <w:rFonts w:ascii="Arial" w:hAnsi="Arial" w:cs="Arial"/>
          <w:sz w:val="20"/>
          <w:szCs w:val="20"/>
        </w:rPr>
        <w:t xml:space="preserve"> </w:t>
      </w:r>
      <w:r w:rsidR="00BF39B2">
        <w:rPr>
          <w:rFonts w:ascii="Arial" w:hAnsi="Arial" w:cs="Arial"/>
          <w:b/>
          <w:bCs/>
          <w:sz w:val="20"/>
          <w:szCs w:val="20"/>
        </w:rPr>
        <w:t>15</w:t>
      </w:r>
      <w:r w:rsidR="00404349" w:rsidRPr="00404349">
        <w:rPr>
          <w:rFonts w:ascii="Arial" w:hAnsi="Arial" w:cs="Arial"/>
          <w:b/>
          <w:bCs/>
          <w:sz w:val="20"/>
          <w:szCs w:val="20"/>
        </w:rPr>
        <w:t>/04/2025</w:t>
      </w:r>
      <w:r w:rsidRPr="00404349">
        <w:rPr>
          <w:rFonts w:ascii="Arial" w:hAnsi="Arial" w:cs="Arial"/>
          <w:b/>
          <w:bCs/>
          <w:sz w:val="20"/>
          <w:szCs w:val="20"/>
        </w:rPr>
        <w:t>.</w:t>
      </w:r>
      <w:r w:rsidRPr="00404349">
        <w:rPr>
          <w:rFonts w:ascii="Arial" w:hAnsi="Arial" w:cs="Arial"/>
          <w:sz w:val="20"/>
          <w:szCs w:val="20"/>
        </w:rPr>
        <w:t xml:space="preserve"> </w:t>
      </w:r>
    </w:p>
    <w:p w:rsidR="00834547" w:rsidRPr="00645E30" w:rsidRDefault="00834547" w:rsidP="00834547">
      <w:pPr>
        <w:jc w:val="both"/>
        <w:rPr>
          <w:rFonts w:ascii="Arial" w:hAnsi="Arial" w:cs="Arial"/>
          <w:b/>
          <w:bCs/>
          <w:sz w:val="20"/>
          <w:szCs w:val="20"/>
        </w:rPr>
      </w:pPr>
    </w:p>
    <w:p w:rsidR="0004797E" w:rsidRPr="00404349" w:rsidRDefault="00834547">
      <w:pPr>
        <w:rPr>
          <w:rFonts w:ascii="Arial" w:hAnsi="Arial" w:cs="Arial"/>
          <w:bCs/>
          <w:i/>
          <w:sz w:val="20"/>
          <w:szCs w:val="20"/>
        </w:rPr>
      </w:pPr>
      <w:r w:rsidRPr="00645E30">
        <w:rPr>
          <w:rFonts w:ascii="Arial" w:hAnsi="Arial" w:cs="Arial"/>
          <w:bCs/>
          <w:sz w:val="20"/>
          <w:szCs w:val="20"/>
        </w:rPr>
        <w:t xml:space="preserve">Submissions or observations may also be made online </w:t>
      </w:r>
      <w:hyperlink r:id="rId9" w:history="1">
        <w:r w:rsidR="00BD7B30" w:rsidRPr="00DD5D82">
          <w:rPr>
            <w:rStyle w:val="Hyperlink"/>
            <w:rFonts w:ascii="Arial" w:hAnsi="Arial" w:cs="Arial"/>
            <w:bCs/>
            <w:sz w:val="20"/>
            <w:szCs w:val="20"/>
          </w:rPr>
          <w:t>https://engage.dublincity.ie</w:t>
        </w:r>
      </w:hyperlink>
      <w:r w:rsidRPr="00645E30">
        <w:rPr>
          <w:rFonts w:ascii="Arial" w:hAnsi="Arial" w:cs="Arial"/>
          <w:bCs/>
          <w:sz w:val="20"/>
          <w:szCs w:val="20"/>
        </w:rPr>
        <w:t xml:space="preserve"> </w:t>
      </w:r>
      <w:r>
        <w:rPr>
          <w:rFonts w:ascii="Arial" w:hAnsi="Arial" w:cs="Arial"/>
          <w:bCs/>
          <w:sz w:val="20"/>
          <w:szCs w:val="20"/>
        </w:rPr>
        <w:t xml:space="preserve"> on the City Council’s website </w:t>
      </w:r>
      <w:hyperlink r:id="rId10" w:history="1">
        <w:r w:rsidRPr="0057403F">
          <w:rPr>
            <w:rStyle w:val="Hyperlink"/>
            <w:rFonts w:ascii="Arial" w:hAnsi="Arial" w:cs="Arial"/>
            <w:bCs/>
            <w:sz w:val="20"/>
            <w:szCs w:val="20"/>
          </w:rPr>
          <w:t>www.dublincity.ie</w:t>
        </w:r>
      </w:hyperlink>
      <w:r>
        <w:rPr>
          <w:rFonts w:ascii="Arial" w:hAnsi="Arial" w:cs="Arial"/>
          <w:bCs/>
          <w:sz w:val="20"/>
          <w:szCs w:val="20"/>
        </w:rPr>
        <w:t xml:space="preserve"> </w:t>
      </w:r>
      <w:r w:rsidR="00404349">
        <w:rPr>
          <w:rFonts w:ascii="Arial" w:hAnsi="Arial" w:cs="Arial"/>
          <w:bCs/>
          <w:sz w:val="20"/>
          <w:szCs w:val="20"/>
        </w:rPr>
        <w:t xml:space="preserve">before </w:t>
      </w:r>
      <w:r w:rsidR="00404349" w:rsidRPr="00125F04">
        <w:rPr>
          <w:rFonts w:ascii="Arial" w:hAnsi="Arial" w:cs="Arial"/>
          <w:b/>
          <w:bCs/>
          <w:sz w:val="20"/>
          <w:szCs w:val="20"/>
        </w:rPr>
        <w:t xml:space="preserve">23.59hrs on </w:t>
      </w:r>
      <w:r w:rsidR="00BF39B2" w:rsidRPr="00125F04">
        <w:rPr>
          <w:rFonts w:ascii="Arial" w:hAnsi="Arial" w:cs="Arial"/>
          <w:b/>
          <w:bCs/>
          <w:sz w:val="20"/>
          <w:szCs w:val="20"/>
        </w:rPr>
        <w:t>15</w:t>
      </w:r>
      <w:r w:rsidR="00404349" w:rsidRPr="00125F04">
        <w:rPr>
          <w:rFonts w:ascii="Arial" w:hAnsi="Arial" w:cs="Arial"/>
          <w:b/>
          <w:bCs/>
          <w:sz w:val="20"/>
          <w:szCs w:val="20"/>
        </w:rPr>
        <w:t>/04/2025</w:t>
      </w:r>
      <w:r w:rsidRPr="00125F04">
        <w:rPr>
          <w:rFonts w:ascii="Arial" w:hAnsi="Arial" w:cs="Arial"/>
          <w:b/>
          <w:bCs/>
          <w:i/>
          <w:sz w:val="20"/>
          <w:szCs w:val="20"/>
        </w:rPr>
        <w:t>.</w:t>
      </w:r>
    </w:p>
    <w:sectPr w:rsidR="0004797E" w:rsidRPr="00404349" w:rsidSect="00404349">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24B" w:rsidRDefault="00BD7B30">
      <w:r>
        <w:separator/>
      </w:r>
    </w:p>
  </w:endnote>
  <w:endnote w:type="continuationSeparator" w:id="0">
    <w:p w:rsidR="00DE124B" w:rsidRDefault="00BD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03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030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03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24B" w:rsidRDefault="00BD7B30">
      <w:r>
        <w:separator/>
      </w:r>
    </w:p>
  </w:footnote>
  <w:footnote w:type="continuationSeparator" w:id="0">
    <w:p w:rsidR="00DE124B" w:rsidRDefault="00BD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030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030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4D0" w:rsidRDefault="00030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01651"/>
    <w:multiLevelType w:val="hybridMultilevel"/>
    <w:tmpl w:val="92E8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C351B"/>
    <w:multiLevelType w:val="hybridMultilevel"/>
    <w:tmpl w:val="8F866DF6"/>
    <w:lvl w:ilvl="0" w:tplc="B798EA8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47"/>
    <w:rsid w:val="0003027C"/>
    <w:rsid w:val="0004797E"/>
    <w:rsid w:val="00125F04"/>
    <w:rsid w:val="00404349"/>
    <w:rsid w:val="006906D2"/>
    <w:rsid w:val="00834547"/>
    <w:rsid w:val="00BD7B30"/>
    <w:rsid w:val="00BF39B2"/>
    <w:rsid w:val="00C07E6C"/>
    <w:rsid w:val="00C22D08"/>
    <w:rsid w:val="00C75344"/>
    <w:rsid w:val="00DE12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2C26D"/>
  <w15:chartTrackingRefBased/>
  <w15:docId w15:val="{4B8D9084-0A67-49D2-9893-6B2E092AD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54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547"/>
    <w:rPr>
      <w:color w:val="0563C1" w:themeColor="hyperlink"/>
      <w:u w:val="single"/>
    </w:rPr>
  </w:style>
  <w:style w:type="paragraph" w:styleId="Header">
    <w:name w:val="header"/>
    <w:basedOn w:val="Normal"/>
    <w:link w:val="HeaderChar"/>
    <w:uiPriority w:val="99"/>
    <w:unhideWhenUsed/>
    <w:rsid w:val="00834547"/>
    <w:pPr>
      <w:tabs>
        <w:tab w:val="center" w:pos="4513"/>
        <w:tab w:val="right" w:pos="9026"/>
      </w:tabs>
    </w:pPr>
  </w:style>
  <w:style w:type="character" w:customStyle="1" w:styleId="HeaderChar">
    <w:name w:val="Header Char"/>
    <w:basedOn w:val="DefaultParagraphFont"/>
    <w:link w:val="Header"/>
    <w:uiPriority w:val="99"/>
    <w:rsid w:val="0083454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34547"/>
    <w:pPr>
      <w:tabs>
        <w:tab w:val="center" w:pos="4513"/>
        <w:tab w:val="right" w:pos="9026"/>
      </w:tabs>
    </w:pPr>
  </w:style>
  <w:style w:type="character" w:customStyle="1" w:styleId="FooterChar">
    <w:name w:val="Footer Char"/>
    <w:basedOn w:val="DefaultParagraphFont"/>
    <w:link w:val="Footer"/>
    <w:uiPriority w:val="99"/>
    <w:rsid w:val="00834547"/>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34547"/>
    <w:pPr>
      <w:ind w:left="720"/>
    </w:pPr>
    <w:rPr>
      <w:rFonts w:ascii="Calibri" w:eastAsiaTheme="minorHAnsi" w:hAnsi="Calibri" w:cs="Calibri"/>
      <w:sz w:val="22"/>
      <w:szCs w:val="22"/>
      <w:lang w:val="en-IE"/>
    </w:rPr>
  </w:style>
  <w:style w:type="character" w:styleId="FollowedHyperlink">
    <w:name w:val="FollowedHyperlink"/>
    <w:basedOn w:val="DefaultParagraphFont"/>
    <w:uiPriority w:val="99"/>
    <w:semiHidden/>
    <w:unhideWhenUsed/>
    <w:rsid w:val="00BD7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gage.dublincity.i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dublincity.ie" TargetMode="External"/><Relationship Id="rId4" Type="http://schemas.openxmlformats.org/officeDocument/2006/relationships/webSettings" Target="webSettings.xml"/><Relationship Id="rId9" Type="http://schemas.openxmlformats.org/officeDocument/2006/relationships/hyperlink" Target="https://engage.dublincity.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Avasilichioaiei</dc:creator>
  <cp:keywords/>
  <dc:description/>
  <cp:lastModifiedBy>Ciara Hamell</cp:lastModifiedBy>
  <cp:revision>3</cp:revision>
  <dcterms:created xsi:type="dcterms:W3CDTF">2025-02-27T15:39:00Z</dcterms:created>
  <dcterms:modified xsi:type="dcterms:W3CDTF">2025-02-28T11:54:00Z</dcterms:modified>
</cp:coreProperties>
</file>